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F1C" w:rsidRDefault="0054705B" w:rsidP="0054705B">
      <w:pPr>
        <w:jc w:val="right"/>
      </w:pPr>
      <w:r>
        <w:rPr>
          <w:noProof/>
          <w:lang w:eastAsia="it-IT"/>
        </w:rPr>
        <w:drawing>
          <wp:inline distT="0" distB="0" distL="0" distR="0">
            <wp:extent cx="2346965" cy="98755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musichiere_logo_DEFINITIVO-1_Nero-removebg_770X32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5" cy="987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05B" w:rsidRPr="0054705B" w:rsidRDefault="0054705B" w:rsidP="0054705B">
      <w:pPr>
        <w:jc w:val="right"/>
        <w:rPr>
          <w:sz w:val="32"/>
        </w:rPr>
      </w:pPr>
      <w:r w:rsidRPr="0054705B">
        <w:rPr>
          <w:sz w:val="32"/>
        </w:rPr>
        <w:t xml:space="preserve">Il Nostro Regolamento Interno </w:t>
      </w:r>
    </w:p>
    <w:p w:rsidR="0054705B" w:rsidRDefault="0054705B" w:rsidP="0054705B">
      <w:pPr>
        <w:jc w:val="right"/>
      </w:pPr>
      <w:r>
        <w:t xml:space="preserve">(Relativo al </w:t>
      </w:r>
      <w:r w:rsidRPr="0054705B">
        <w:t>Periodo</w:t>
      </w:r>
      <w:r>
        <w:t xml:space="preserve"> Emergenza</w:t>
      </w:r>
      <w:r w:rsidRPr="0054705B">
        <w:t xml:space="preserve"> </w:t>
      </w:r>
      <w:proofErr w:type="spellStart"/>
      <w:r w:rsidRPr="0054705B">
        <w:t>Covid</w:t>
      </w:r>
      <w:proofErr w:type="spellEnd"/>
      <w:r w:rsidRPr="0054705B">
        <w:t xml:space="preserve"> 19</w:t>
      </w:r>
      <w:r>
        <w:t>)</w:t>
      </w:r>
    </w:p>
    <w:p w:rsidR="00FE46BA" w:rsidRDefault="00FE46BA" w:rsidP="0054705B">
      <w:pPr>
        <w:jc w:val="right"/>
      </w:pPr>
    </w:p>
    <w:p w:rsidR="00FE46BA" w:rsidRPr="00FE46BA" w:rsidRDefault="00FE46BA" w:rsidP="00FE46BA">
      <w:pPr>
        <w:jc w:val="center"/>
        <w:rPr>
          <w:sz w:val="28"/>
          <w:u w:val="single"/>
        </w:rPr>
      </w:pPr>
      <w:r w:rsidRPr="00FE46BA">
        <w:rPr>
          <w:sz w:val="28"/>
          <w:u w:val="single"/>
        </w:rPr>
        <w:t xml:space="preserve">COME COMPORTARSI </w:t>
      </w:r>
      <w:r>
        <w:rPr>
          <w:sz w:val="28"/>
          <w:u w:val="single"/>
        </w:rPr>
        <w:t>IN GENERALE NEL NOSTRO CLUB:</w:t>
      </w:r>
    </w:p>
    <w:p w:rsidR="00FE46BA" w:rsidRPr="009A5462" w:rsidRDefault="00FE46BA" w:rsidP="0054705B">
      <w:pPr>
        <w:jc w:val="right"/>
        <w:rPr>
          <w:b/>
        </w:rPr>
      </w:pPr>
    </w:p>
    <w:p w:rsidR="0054705B" w:rsidRPr="009A5462" w:rsidRDefault="0054705B" w:rsidP="0054705B">
      <w:pPr>
        <w:jc w:val="both"/>
        <w:rPr>
          <w:b/>
        </w:rPr>
      </w:pPr>
      <w:r w:rsidRPr="009A5462">
        <w:rPr>
          <w:b/>
        </w:rPr>
        <w:t>SALUTE PERSONALE</w:t>
      </w:r>
      <w:bookmarkStart w:id="0" w:name="_GoBack"/>
      <w:bookmarkEnd w:id="0"/>
    </w:p>
    <w:p w:rsidR="0054705B" w:rsidRDefault="0054705B" w:rsidP="0054705B">
      <w:pPr>
        <w:jc w:val="both"/>
      </w:pPr>
      <w:r>
        <w:t xml:space="preserve">– Non è consentito l’accesso al club a chi presenta sintomi influenzali. L’accesso non è consentito alle persone con una temperatura uguale o superiore a 37,5°C. All’ingresso del club verrà misurata la temperatura corporea mediante </w:t>
      </w:r>
      <w:r w:rsidR="009A5462">
        <w:t>termo scanner</w:t>
      </w:r>
      <w:r>
        <w:t xml:space="preserve"> e, in caso di temperatura superiore a 37,5°C, anche con termometro digitale.</w:t>
      </w:r>
    </w:p>
    <w:p w:rsidR="0054705B" w:rsidRDefault="0054705B" w:rsidP="0054705B">
      <w:pPr>
        <w:jc w:val="both"/>
      </w:pPr>
      <w:r>
        <w:t>– Non è consentito l’accesso ai soggetti in quarantena.</w:t>
      </w:r>
    </w:p>
    <w:p w:rsidR="0054705B" w:rsidRDefault="0054705B" w:rsidP="0054705B">
      <w:pPr>
        <w:jc w:val="both"/>
      </w:pPr>
      <w:r>
        <w:t xml:space="preserve">– Se si dovessero verificare sintomi influenzali durante la permanenza all’interno della struttura è obbligatorio interrompere immediatamente </w:t>
      </w:r>
      <w:r w:rsidR="009A5462">
        <w:t>qualsiasi attività</w:t>
      </w:r>
      <w:r>
        <w:t xml:space="preserve"> e informare il personale del club.</w:t>
      </w:r>
    </w:p>
    <w:p w:rsidR="0054705B" w:rsidRPr="009A5462" w:rsidRDefault="0054705B" w:rsidP="0054705B">
      <w:pPr>
        <w:jc w:val="both"/>
        <w:rPr>
          <w:b/>
        </w:rPr>
      </w:pPr>
      <w:r w:rsidRPr="009A5462">
        <w:rPr>
          <w:b/>
        </w:rPr>
        <w:t>IGIENE</w:t>
      </w:r>
    </w:p>
    <w:p w:rsidR="0054705B" w:rsidRDefault="0054705B" w:rsidP="0054705B">
      <w:pPr>
        <w:jc w:val="both"/>
      </w:pPr>
      <w:r>
        <w:t>– È obbligatorio portare con se una mascherina all’interno del club. All’ingresso del club verrà controllato la dotazione della mascherina.</w:t>
      </w:r>
    </w:p>
    <w:p w:rsidR="0054705B" w:rsidRDefault="0054705B" w:rsidP="0054705B">
      <w:pPr>
        <w:jc w:val="both"/>
      </w:pPr>
      <w:r>
        <w:t>– È obbligatorio lavarsi le mani con acqua e sapone o usare gel a base alcolica che troverete nei dispenser dislocati nella struttura.</w:t>
      </w:r>
    </w:p>
    <w:p w:rsidR="0054705B" w:rsidRDefault="0054705B" w:rsidP="0054705B">
      <w:pPr>
        <w:jc w:val="both"/>
      </w:pPr>
      <w:r>
        <w:t>– È obbligatorio evitare il più possibile il contatto con segnaletica, oggetti o superfici fisse.</w:t>
      </w:r>
    </w:p>
    <w:p w:rsidR="009A5462" w:rsidRDefault="0054705B" w:rsidP="0054705B">
      <w:pPr>
        <w:jc w:val="both"/>
      </w:pPr>
      <w:r>
        <w:t>– È consigliato presentarsi al club già vestiti adeguatamente per le attività che si andranno a svolgere</w:t>
      </w:r>
      <w:r w:rsidR="009A5462">
        <w:t>.</w:t>
      </w:r>
    </w:p>
    <w:p w:rsidR="0054705B" w:rsidRDefault="0054705B" w:rsidP="0054705B">
      <w:pPr>
        <w:jc w:val="both"/>
      </w:pPr>
      <w:r>
        <w:t>– Tutti gli indumenti e oggetti</w:t>
      </w:r>
      <w:r w:rsidR="009A5462">
        <w:t xml:space="preserve"> personali devono essere controllati in modo da non rappresentare pericolo di </w:t>
      </w:r>
      <w:proofErr w:type="spellStart"/>
      <w:r w:rsidR="009A5462">
        <w:t>contaggio</w:t>
      </w:r>
      <w:proofErr w:type="spellEnd"/>
      <w:r w:rsidR="009A5462">
        <w:t>.</w:t>
      </w:r>
      <w:r>
        <w:t>.</w:t>
      </w:r>
    </w:p>
    <w:p w:rsidR="0054705B" w:rsidRDefault="0054705B" w:rsidP="0054705B">
      <w:pPr>
        <w:jc w:val="both"/>
      </w:pPr>
      <w:r>
        <w:t>– Dopo l’utilizzo è obbligatorio disinfettare le attrezzature e/o gli accessori utilizzati. I prodotti igienizzanti presenti negli erogatori distribuiti all’interno del club dovranno essere prima spruzzati sull’apposito panno di carta monouso che successivamente dovrà essere utilizzato per sanificare l’attrezzatura. È vietata l’erogazione del prodotto igienizzante direttamente sull’attrezzatura.</w:t>
      </w:r>
    </w:p>
    <w:p w:rsidR="0054705B" w:rsidRDefault="0054705B" w:rsidP="0054705B">
      <w:pPr>
        <w:jc w:val="both"/>
      </w:pPr>
      <w:r>
        <w:t>– È vietato condividere borracce, bicchieri e bottiglie e scambiare con altri utenti oggetti quali asciugamani, accappatoi o altro.</w:t>
      </w:r>
    </w:p>
    <w:p w:rsidR="0054705B" w:rsidRDefault="0054705B" w:rsidP="0054705B">
      <w:pPr>
        <w:jc w:val="both"/>
      </w:pPr>
      <w:r>
        <w:lastRenderedPageBreak/>
        <w:t xml:space="preserve">– È obbligatorio starnutire e/o tossire in un fazzoletto evitando il contatto delle mani con le secrezioni respiratorie; se non si ha a disposizione un fazzoletto, starnutire nella piega interna del gomito. Inoltre è obbligatorio gettare subito in appositi contenitori i fazzolettini di carta o altri materiali usati. </w:t>
      </w:r>
    </w:p>
    <w:p w:rsidR="0054705B" w:rsidRPr="009A5462" w:rsidRDefault="0054705B" w:rsidP="0054705B">
      <w:pPr>
        <w:jc w:val="both"/>
        <w:rPr>
          <w:b/>
        </w:rPr>
      </w:pPr>
      <w:r w:rsidRPr="009A5462">
        <w:rPr>
          <w:b/>
        </w:rPr>
        <w:t>DISTANCING</w:t>
      </w:r>
    </w:p>
    <w:p w:rsidR="0054705B" w:rsidRDefault="0054705B" w:rsidP="0054705B">
      <w:pPr>
        <w:jc w:val="both"/>
      </w:pPr>
      <w:r>
        <w:t>– All’interno del club è vietata ogni forma di assembramento.</w:t>
      </w:r>
    </w:p>
    <w:p w:rsidR="0054705B" w:rsidRDefault="0054705B" w:rsidP="0054705B">
      <w:pPr>
        <w:jc w:val="both"/>
      </w:pPr>
      <w:r>
        <w:t xml:space="preserve">– È obbligatorio mantenere la </w:t>
      </w:r>
      <w:r w:rsidR="009A5462">
        <w:t>distanza di sicurezza</w:t>
      </w:r>
      <w:r>
        <w:t>, evitando contatti ravvicinati per tutta la permanenza all’interno della struttura. Se non è possibile mantenere la di</w:t>
      </w:r>
      <w:r w:rsidR="009A5462">
        <w:t>stanza di sicurezza</w:t>
      </w:r>
      <w:r>
        <w:t>, è obbligatorio indossare una mascherina.</w:t>
      </w:r>
    </w:p>
    <w:p w:rsidR="0054705B" w:rsidRDefault="0054705B" w:rsidP="0054705B">
      <w:pPr>
        <w:jc w:val="both"/>
      </w:pPr>
      <w:r>
        <w:t>– È obbligatorio seguire la segnaletica orizzontale con linee di rispetto.</w:t>
      </w:r>
    </w:p>
    <w:p w:rsidR="0054705B" w:rsidRPr="009A5462" w:rsidRDefault="0054705B" w:rsidP="0054705B">
      <w:pPr>
        <w:jc w:val="both"/>
        <w:rPr>
          <w:b/>
        </w:rPr>
      </w:pPr>
      <w:r w:rsidRPr="009A5462">
        <w:rPr>
          <w:b/>
        </w:rPr>
        <w:t>ORARIO</w:t>
      </w:r>
    </w:p>
    <w:p w:rsidR="0054705B" w:rsidRDefault="0054705B" w:rsidP="0054705B">
      <w:pPr>
        <w:jc w:val="both"/>
      </w:pPr>
      <w:r>
        <w:t>– È consigliato trattenersi all’interno delle struttura solo per il tempo necessario al completamento del programma di allenamento, così come è consigliato ove possibile evitare di frequentare il club durante le ore di picco.</w:t>
      </w:r>
    </w:p>
    <w:p w:rsidR="0054705B" w:rsidRDefault="0054705B" w:rsidP="0054705B">
      <w:pPr>
        <w:jc w:val="both"/>
      </w:pPr>
      <w:r>
        <w:t>– Negli ambienti di collegamento fra i vari locali e nelle zone di attesa sono consentiti solo passaggi e pause di breve durata.</w:t>
      </w:r>
    </w:p>
    <w:p w:rsidR="0054705B" w:rsidRDefault="0054705B" w:rsidP="0054705B">
      <w:pPr>
        <w:jc w:val="both"/>
      </w:pPr>
      <w:r>
        <w:t xml:space="preserve">– È obbligatorio </w:t>
      </w:r>
      <w:r w:rsidR="009A5462">
        <w:t xml:space="preserve">esibire la nostra tessera </w:t>
      </w:r>
      <w:r>
        <w:t xml:space="preserve"> sia in entrata che in uscita per permettere il conteggio dei presenti all’interno del club in qualsiasi momento.</w:t>
      </w:r>
    </w:p>
    <w:p w:rsidR="0054705B" w:rsidRPr="009E31F5" w:rsidRDefault="0054705B" w:rsidP="0054705B">
      <w:pPr>
        <w:jc w:val="both"/>
      </w:pPr>
      <w:r w:rsidRPr="009E31F5">
        <w:rPr>
          <w:highlight w:val="yellow"/>
        </w:rPr>
        <w:t>La direzione si riserva di allontanare temporaneamente, o definitivamente, chiunque venisse trovato a trasgredire le suddette norme.</w:t>
      </w:r>
    </w:p>
    <w:p w:rsidR="0054705B" w:rsidRDefault="0054705B" w:rsidP="0054705B">
      <w:pPr>
        <w:jc w:val="both"/>
      </w:pPr>
    </w:p>
    <w:p w:rsidR="0054705B" w:rsidRDefault="00FE46BA" w:rsidP="00FE46BA">
      <w:pPr>
        <w:jc w:val="center"/>
        <w:rPr>
          <w:sz w:val="28"/>
          <w:u w:val="single"/>
        </w:rPr>
      </w:pPr>
      <w:r w:rsidRPr="00FE46BA">
        <w:rPr>
          <w:sz w:val="28"/>
          <w:u w:val="single"/>
        </w:rPr>
        <w:t>COME COMPORTARSI AL BAR O AL RISTORANTE</w:t>
      </w:r>
    </w:p>
    <w:p w:rsidR="0054705B" w:rsidRPr="009E31F5" w:rsidRDefault="009E31F5" w:rsidP="009E31F5">
      <w:pPr>
        <w:jc w:val="center"/>
        <w:rPr>
          <w:sz w:val="28"/>
          <w:u w:val="single"/>
        </w:rPr>
      </w:pPr>
      <w:r>
        <w:t>(</w:t>
      </w:r>
      <w:r w:rsidRPr="0054705B">
        <w:t>ISS, 30 maggio 2020</w:t>
      </w:r>
      <w:r>
        <w:t>)</w:t>
      </w:r>
    </w:p>
    <w:p w:rsidR="0054705B" w:rsidRPr="0054705B" w:rsidRDefault="0054705B" w:rsidP="0054705B">
      <w:pPr>
        <w:jc w:val="both"/>
      </w:pPr>
      <w:r w:rsidRPr="0054705B">
        <w:t xml:space="preserve">- Al bar o al ristorante, in tempi di Covid-19, è bene seguire alcune regole prima di entrare nel locale, come pure una volta dentro. Fatto salvo il principio che in presenza di sintomi compatibili con Covid-19, è obbligatorio restare a casa, le raccomandazioni per il cittadino, contenute nel Rapporto </w:t>
      </w:r>
      <w:r w:rsidRPr="00FE46BA">
        <w:t>“</w:t>
      </w:r>
      <w:hyperlink r:id="rId9" w:history="1">
        <w:r w:rsidRPr="00FE46BA">
          <w:rPr>
            <w:rStyle w:val="Collegamentoipertestuale"/>
            <w:bCs/>
            <w:color w:val="000000" w:themeColor="text1"/>
            <w:u w:val="none"/>
          </w:rPr>
          <w:t xml:space="preserve">Indicazioni ad interim sul contenimento del contagio da </w:t>
        </w:r>
        <w:proofErr w:type="spellStart"/>
        <w:r w:rsidRPr="00FE46BA">
          <w:rPr>
            <w:rStyle w:val="Collegamentoipertestuale"/>
            <w:bCs/>
            <w:color w:val="000000" w:themeColor="text1"/>
            <w:u w:val="none"/>
          </w:rPr>
          <w:t>Sars-Cov</w:t>
        </w:r>
        <w:proofErr w:type="spellEnd"/>
        <w:r w:rsidRPr="00FE46BA">
          <w:rPr>
            <w:rStyle w:val="Collegamentoipertestuale"/>
            <w:bCs/>
            <w:color w:val="000000" w:themeColor="text1"/>
            <w:u w:val="none"/>
          </w:rPr>
          <w:t xml:space="preserve"> -2 e sull'igiene degli alimenti nell'ambito della ristorazione e somministrazione di alimenti</w:t>
        </w:r>
      </w:hyperlink>
      <w:r w:rsidRPr="0054705B">
        <w:t>”, curato dal Gruppo di lavoro ISS Sanità Pubblica Veterinaria e Sicurezza Alimentare, si possono così riassumere:</w:t>
      </w:r>
    </w:p>
    <w:p w:rsidR="0054705B" w:rsidRPr="009E31F5" w:rsidRDefault="0054705B" w:rsidP="0054705B">
      <w:pPr>
        <w:jc w:val="both"/>
        <w:rPr>
          <w:b/>
        </w:rPr>
      </w:pPr>
      <w:r w:rsidRPr="009E31F5">
        <w:rPr>
          <w:b/>
        </w:rPr>
        <w:t>PRIMA DI ENTRARE:</w:t>
      </w:r>
    </w:p>
    <w:p w:rsidR="0054705B" w:rsidRPr="0054705B" w:rsidRDefault="0054705B" w:rsidP="00FE46BA">
      <w:pPr>
        <w:numPr>
          <w:ilvl w:val="0"/>
          <w:numId w:val="6"/>
        </w:numPr>
        <w:jc w:val="both"/>
      </w:pPr>
      <w:r w:rsidRPr="0054705B">
        <w:t xml:space="preserve">laddove possibile, prenota telefonicamente </w:t>
      </w:r>
    </w:p>
    <w:p w:rsidR="0054705B" w:rsidRPr="0054705B" w:rsidRDefault="0054705B" w:rsidP="00FE46BA">
      <w:pPr>
        <w:numPr>
          <w:ilvl w:val="0"/>
          <w:numId w:val="6"/>
        </w:numPr>
        <w:jc w:val="both"/>
      </w:pPr>
      <w:r w:rsidRPr="0054705B">
        <w:t>nei locali con prodotti d'asporto, privilegia l'ordinazione online o telefonica</w:t>
      </w:r>
    </w:p>
    <w:p w:rsidR="0054705B" w:rsidRPr="0054705B" w:rsidRDefault="0054705B" w:rsidP="00FE46BA">
      <w:pPr>
        <w:numPr>
          <w:ilvl w:val="0"/>
          <w:numId w:val="6"/>
        </w:numPr>
        <w:jc w:val="both"/>
      </w:pPr>
      <w:r w:rsidRPr="0054705B">
        <w:t>se sei in attesa nel locale, mantieni il distanziamento dagli altri clienti</w:t>
      </w:r>
    </w:p>
    <w:p w:rsidR="0054705B" w:rsidRPr="0054705B" w:rsidRDefault="0054705B" w:rsidP="00FE46BA">
      <w:pPr>
        <w:numPr>
          <w:ilvl w:val="0"/>
          <w:numId w:val="6"/>
        </w:numPr>
        <w:jc w:val="both"/>
      </w:pPr>
      <w:r w:rsidRPr="0054705B">
        <w:t>quando non possibile, indossa la mascherina</w:t>
      </w:r>
    </w:p>
    <w:p w:rsidR="0054705B" w:rsidRPr="009E31F5" w:rsidRDefault="00FE46BA" w:rsidP="0054705B">
      <w:pPr>
        <w:jc w:val="both"/>
        <w:rPr>
          <w:b/>
        </w:rPr>
      </w:pPr>
      <w:r w:rsidRPr="009E31F5">
        <w:rPr>
          <w:b/>
        </w:rPr>
        <w:lastRenderedPageBreak/>
        <w:t>DENTRO IL LOCALE:</w:t>
      </w:r>
    </w:p>
    <w:p w:rsidR="0054705B" w:rsidRPr="0054705B" w:rsidRDefault="0054705B" w:rsidP="00FE46BA">
      <w:pPr>
        <w:pStyle w:val="Paragrafoelenco"/>
        <w:numPr>
          <w:ilvl w:val="0"/>
          <w:numId w:val="7"/>
        </w:numPr>
        <w:jc w:val="both"/>
      </w:pPr>
      <w:r w:rsidRPr="0054705B">
        <w:t>segui le indicazioni per l'accesso e per i movimenti all'interno, limitando quest'ultimi il più possibile</w:t>
      </w:r>
    </w:p>
    <w:p w:rsidR="0054705B" w:rsidRPr="0054705B" w:rsidRDefault="0054705B" w:rsidP="00FE46BA">
      <w:pPr>
        <w:pStyle w:val="Paragrafoelenco"/>
        <w:numPr>
          <w:ilvl w:val="0"/>
          <w:numId w:val="7"/>
        </w:numPr>
        <w:jc w:val="both"/>
      </w:pPr>
      <w:r w:rsidRPr="0054705B">
        <w:t>mantieni sempre il distanziamento</w:t>
      </w:r>
    </w:p>
    <w:p w:rsidR="0054705B" w:rsidRPr="0054705B" w:rsidRDefault="0054705B" w:rsidP="00FE46BA">
      <w:pPr>
        <w:pStyle w:val="Paragrafoelenco"/>
        <w:numPr>
          <w:ilvl w:val="0"/>
          <w:numId w:val="7"/>
        </w:numPr>
        <w:jc w:val="both"/>
      </w:pPr>
      <w:r w:rsidRPr="0054705B">
        <w:t>rispetta i percorsi obbligati per raggiungere il tavolo o il punto dove consumare</w:t>
      </w:r>
    </w:p>
    <w:p w:rsidR="0054705B" w:rsidRPr="009E31F5" w:rsidRDefault="0054705B" w:rsidP="00FE46BA">
      <w:pPr>
        <w:pStyle w:val="Paragrafoelenco"/>
        <w:numPr>
          <w:ilvl w:val="0"/>
          <w:numId w:val="7"/>
        </w:numPr>
        <w:jc w:val="both"/>
        <w:rPr>
          <w:highlight w:val="yellow"/>
        </w:rPr>
      </w:pPr>
      <w:r w:rsidRPr="009E31F5">
        <w:rPr>
          <w:highlight w:val="yellow"/>
        </w:rPr>
        <w:t>indossa sempre la mascherina, anche quando ti rivolgi al personale, toglila solo al momento di consumare</w:t>
      </w:r>
    </w:p>
    <w:p w:rsidR="0054705B" w:rsidRPr="0054705B" w:rsidRDefault="0054705B" w:rsidP="00FE46BA">
      <w:pPr>
        <w:pStyle w:val="Paragrafoelenco"/>
        <w:numPr>
          <w:ilvl w:val="0"/>
          <w:numId w:val="7"/>
        </w:numPr>
        <w:jc w:val="both"/>
      </w:pPr>
      <w:r w:rsidRPr="0054705B">
        <w:t>utilizza sempre gli spray o i gel sanificanti per le mani messi a disposizione</w:t>
      </w:r>
    </w:p>
    <w:p w:rsidR="0054705B" w:rsidRPr="0054705B" w:rsidRDefault="0054705B" w:rsidP="00FE46BA">
      <w:pPr>
        <w:pStyle w:val="Paragrafoelenco"/>
        <w:numPr>
          <w:ilvl w:val="0"/>
          <w:numId w:val="7"/>
        </w:numPr>
        <w:jc w:val="both"/>
      </w:pPr>
      <w:r w:rsidRPr="0054705B">
        <w:t>se utilizzi i servizi igienici lavati sempre accuratamente le mani dopo l'uso</w:t>
      </w:r>
    </w:p>
    <w:p w:rsidR="0054705B" w:rsidRPr="0054705B" w:rsidRDefault="0054705B" w:rsidP="00FE46BA">
      <w:pPr>
        <w:pStyle w:val="Paragrafoelenco"/>
        <w:numPr>
          <w:ilvl w:val="0"/>
          <w:numId w:val="7"/>
        </w:numPr>
        <w:jc w:val="both"/>
      </w:pPr>
      <w:r w:rsidRPr="0054705B">
        <w:t>evita l'uso promiscuo di stoviglie, posate e bottiglie</w:t>
      </w:r>
    </w:p>
    <w:p w:rsidR="0054705B" w:rsidRPr="0054705B" w:rsidRDefault="0054705B" w:rsidP="00FE46BA">
      <w:pPr>
        <w:pStyle w:val="Paragrafoelenco"/>
        <w:numPr>
          <w:ilvl w:val="0"/>
          <w:numId w:val="7"/>
        </w:numPr>
        <w:jc w:val="both"/>
      </w:pPr>
      <w:r w:rsidRPr="0054705B">
        <w:t>nei locali con consumazione al banco o prodotti d'asporto, limita la permanenza nel locale allo stretto necessario</w:t>
      </w:r>
    </w:p>
    <w:p w:rsidR="0054705B" w:rsidRDefault="009E31F5" w:rsidP="00FE46BA">
      <w:pPr>
        <w:pStyle w:val="Paragrafoelenco"/>
        <w:numPr>
          <w:ilvl w:val="0"/>
          <w:numId w:val="7"/>
        </w:numPr>
        <w:jc w:val="both"/>
      </w:pPr>
      <w:r>
        <w:t xml:space="preserve">Dopo </w:t>
      </w:r>
      <w:r w:rsidR="0054705B" w:rsidRPr="0054705B">
        <w:t>l’uso del contante</w:t>
      </w:r>
      <w:r>
        <w:t xml:space="preserve"> disinfettarsi le mani</w:t>
      </w:r>
      <w:r w:rsidR="0054705B" w:rsidRPr="0054705B">
        <w:t>.</w:t>
      </w:r>
    </w:p>
    <w:p w:rsidR="007F0B0B" w:rsidRDefault="007F0B0B" w:rsidP="007F0B0B">
      <w:pPr>
        <w:pStyle w:val="Paragrafoelenco"/>
        <w:ind w:left="1080"/>
        <w:jc w:val="both"/>
      </w:pPr>
    </w:p>
    <w:p w:rsidR="007F0B0B" w:rsidRDefault="007F0B0B" w:rsidP="007F0B0B">
      <w:pPr>
        <w:pStyle w:val="Paragrafoelenco"/>
        <w:ind w:left="1080"/>
        <w:jc w:val="both"/>
      </w:pPr>
    </w:p>
    <w:p w:rsidR="007F0B0B" w:rsidRDefault="007F0B0B" w:rsidP="007F0B0B">
      <w:pPr>
        <w:pStyle w:val="Paragrafoelenco"/>
        <w:ind w:left="1080"/>
        <w:jc w:val="both"/>
      </w:pPr>
      <w:r>
        <w:t xml:space="preserve">NOTE: </w:t>
      </w:r>
    </w:p>
    <w:p w:rsidR="00FE46BA" w:rsidRPr="0054705B" w:rsidRDefault="00FE46BA" w:rsidP="00D442BC">
      <w:pPr>
        <w:pStyle w:val="Paragrafoelenco"/>
        <w:ind w:left="1080"/>
        <w:jc w:val="both"/>
      </w:pPr>
    </w:p>
    <w:p w:rsidR="0054705B" w:rsidRPr="0054705B" w:rsidRDefault="0054705B" w:rsidP="0054705B">
      <w:pPr>
        <w:jc w:val="both"/>
      </w:pPr>
      <w:r w:rsidRPr="0054705B">
        <w:t>Nel medesimo Rapporto vi sono regole e raccomandazioni anche per i gestori e gli esercenti. Tra le principali quelle di:</w:t>
      </w:r>
    </w:p>
    <w:p w:rsidR="0054705B" w:rsidRPr="007F0B0B" w:rsidRDefault="0054705B" w:rsidP="00FE46BA">
      <w:pPr>
        <w:numPr>
          <w:ilvl w:val="0"/>
          <w:numId w:val="8"/>
        </w:numPr>
        <w:jc w:val="both"/>
        <w:rPr>
          <w:highlight w:val="yellow"/>
        </w:rPr>
      </w:pPr>
      <w:r w:rsidRPr="007F0B0B">
        <w:rPr>
          <w:highlight w:val="yellow"/>
        </w:rPr>
        <w:t>limitare il numero degli accessi ai locali per evitare il sovraffollamento;</w:t>
      </w:r>
    </w:p>
    <w:p w:rsidR="0054705B" w:rsidRPr="007F0B0B" w:rsidRDefault="0054705B" w:rsidP="00FE46BA">
      <w:pPr>
        <w:numPr>
          <w:ilvl w:val="0"/>
          <w:numId w:val="8"/>
        </w:numPr>
        <w:jc w:val="both"/>
        <w:rPr>
          <w:highlight w:val="yellow"/>
        </w:rPr>
      </w:pPr>
      <w:r w:rsidRPr="007F0B0B">
        <w:rPr>
          <w:highlight w:val="yellow"/>
        </w:rPr>
        <w:t>prevedere percorsi separati, quando possibile, per l’entrata e l’uscita dei clienti dal locale;</w:t>
      </w:r>
    </w:p>
    <w:p w:rsidR="0054705B" w:rsidRPr="007F0B0B" w:rsidRDefault="0054705B" w:rsidP="00FE46BA">
      <w:pPr>
        <w:numPr>
          <w:ilvl w:val="0"/>
          <w:numId w:val="8"/>
        </w:numPr>
        <w:jc w:val="both"/>
        <w:rPr>
          <w:highlight w:val="yellow"/>
        </w:rPr>
      </w:pPr>
      <w:r w:rsidRPr="007F0B0B">
        <w:rPr>
          <w:highlight w:val="yellow"/>
        </w:rPr>
        <w:t>far rispettare la distanza di sicurezza tra le persone, anche adottando apposita segnaletica;</w:t>
      </w:r>
    </w:p>
    <w:p w:rsidR="0054705B" w:rsidRPr="0054705B" w:rsidRDefault="0054705B" w:rsidP="00FE46BA">
      <w:pPr>
        <w:numPr>
          <w:ilvl w:val="0"/>
          <w:numId w:val="8"/>
        </w:numPr>
        <w:jc w:val="both"/>
      </w:pPr>
      <w:r w:rsidRPr="0054705B">
        <w:t>sconsigliare di accettare clienti che utilizzino semi-maschere filtranti munite di valvola (FFP2/FFP3 con valvola di esalazione) che, non fornendo per il loro specifico principio costruttore una barriera all’espirazione, non garantiscono rispetto a situazioni di rischio;</w:t>
      </w:r>
    </w:p>
    <w:p w:rsidR="0054705B" w:rsidRPr="0054705B" w:rsidRDefault="0054705B" w:rsidP="00FE46BA">
      <w:pPr>
        <w:numPr>
          <w:ilvl w:val="0"/>
          <w:numId w:val="8"/>
        </w:numPr>
        <w:jc w:val="both"/>
      </w:pPr>
      <w:r w:rsidRPr="0054705B">
        <w:t xml:space="preserve">adottare metodi alternativi all’uso dei menu e della carta dei vini cartacei, per esempio attraverso l’affissione di cartelli o schermi o l’uso di applicativi per </w:t>
      </w:r>
      <w:proofErr w:type="spellStart"/>
      <w:r w:rsidRPr="0054705B">
        <w:t>smartphone</w:t>
      </w:r>
      <w:proofErr w:type="spellEnd"/>
      <w:r w:rsidRPr="0054705B">
        <w:t xml:space="preserve"> o l’impiego di menu cartacei monouso;</w:t>
      </w:r>
    </w:p>
    <w:p w:rsidR="0054705B" w:rsidRDefault="0054705B" w:rsidP="00FE46BA">
      <w:pPr>
        <w:numPr>
          <w:ilvl w:val="0"/>
          <w:numId w:val="8"/>
        </w:numPr>
        <w:jc w:val="both"/>
      </w:pPr>
      <w:r w:rsidRPr="0054705B">
        <w:t>eliminare le modalità di servizio a buffet ed evitare la somministrazione di antipasti con piatti condivisi, favorendo le monoporzioni.</w:t>
      </w:r>
    </w:p>
    <w:p w:rsidR="00FE46BA" w:rsidRPr="0054705B" w:rsidRDefault="00FE46BA" w:rsidP="00FE46BA">
      <w:pPr>
        <w:ind w:left="720"/>
        <w:jc w:val="both"/>
      </w:pPr>
    </w:p>
    <w:p w:rsidR="0054705B" w:rsidRPr="0054705B" w:rsidRDefault="0054705B" w:rsidP="0054705B">
      <w:pPr>
        <w:jc w:val="both"/>
      </w:pPr>
      <w:r w:rsidRPr="0054705B">
        <w:t>Inoltre, premesso che chi, tra il personale accusa sintomi di infezione respiratoria acuta compatibili con Covid-19 (tosse, raffreddore e febbre con temperatura superiore a 37,5°C) deve astenersi dal lavoro, vengono descritte precauzioni e procedure idonee a prevenire la contaminazione dei cibi e delle superfici con cui questi vengono a contatto. Gli addetti alle cucine e dunque alla preparazione di cibi devono:</w:t>
      </w:r>
    </w:p>
    <w:p w:rsidR="0054705B" w:rsidRPr="0054705B" w:rsidRDefault="0054705B" w:rsidP="00FE46BA">
      <w:pPr>
        <w:numPr>
          <w:ilvl w:val="0"/>
          <w:numId w:val="9"/>
        </w:numPr>
        <w:jc w:val="both"/>
      </w:pPr>
      <w:r w:rsidRPr="0054705B">
        <w:t>adottare stringenti misure igieniche quali lavare le mani molto spesso e non toccarsi mai gli occhi, il naso e la bocca e indossare gli occhiali durante la manipolazione di alimenti irritanti (cipolle, peperoncino, ecc.).</w:t>
      </w:r>
    </w:p>
    <w:p w:rsidR="0054705B" w:rsidRPr="0054705B" w:rsidRDefault="0054705B" w:rsidP="00FE46BA">
      <w:pPr>
        <w:numPr>
          <w:ilvl w:val="0"/>
          <w:numId w:val="9"/>
        </w:numPr>
        <w:jc w:val="both"/>
      </w:pPr>
      <w:r w:rsidRPr="0054705B">
        <w:lastRenderedPageBreak/>
        <w:t>fare sempre riferimento ai cinque punti chiave per alimenti sicuri indicati dall’OMS (adesione alle pratiche igieniche e alle procedure di pulizia, detersione e disinfezione, separazione degli alimenti crudi da quelli cotti, cottura accurata degli alimenti, tenere gli alimenti alla giusta temperatura, utilizzare solo acqua e materie prime sicure);</w:t>
      </w:r>
    </w:p>
    <w:p w:rsidR="0054705B" w:rsidRPr="0054705B" w:rsidRDefault="0054705B" w:rsidP="00FE46BA">
      <w:pPr>
        <w:numPr>
          <w:ilvl w:val="0"/>
          <w:numId w:val="9"/>
        </w:numPr>
        <w:jc w:val="both"/>
      </w:pPr>
      <w:r w:rsidRPr="0054705B">
        <w:t>garantire un’adeguata sanificazione, con opportuni prodotti di detersione e disinfettanti e con adeguata frequenza, dei locali deputati alla somministrazione e stoccaggio degli alimenti, dei locali di servizio, come pure di tutti gli strumenti e le superfici con cui i cibi vengono a contatto (piani di lavoro, contenitori, stoviglie).</w:t>
      </w:r>
    </w:p>
    <w:p w:rsidR="0054705B" w:rsidRPr="0054705B" w:rsidRDefault="0054705B" w:rsidP="0054705B">
      <w:pPr>
        <w:jc w:val="both"/>
      </w:pPr>
      <w:r w:rsidRPr="007F0B0B">
        <w:rPr>
          <w:highlight w:val="yellow"/>
        </w:rPr>
        <w:t>Per il personale addetto al servizio ai tavoli è necessario l’uso della mascherina chirurgica per tutto il turno di lavoro e ove possibile, l’utilizzo dei guanti (che sono comunque sempre da utilizzare durante le attività di igienizzazione al termine di ogni servizio al tavolo). Il personale amministrativo e quello addetto alla cassa devono indossare la mascherina chirurgica prevedendo altresì barriere di separazione (es. separatore in plexiglass).</w:t>
      </w:r>
    </w:p>
    <w:p w:rsidR="0054705B" w:rsidRDefault="0054705B" w:rsidP="0054705B">
      <w:pPr>
        <w:jc w:val="both"/>
      </w:pPr>
    </w:p>
    <w:sectPr w:rsidR="0054705B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A14" w:rsidRDefault="00523A14" w:rsidP="007F0B0B">
      <w:pPr>
        <w:spacing w:after="0" w:line="240" w:lineRule="auto"/>
      </w:pPr>
      <w:r>
        <w:separator/>
      </w:r>
    </w:p>
  </w:endnote>
  <w:endnote w:type="continuationSeparator" w:id="0">
    <w:p w:rsidR="00523A14" w:rsidRDefault="00523A14" w:rsidP="007F0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182283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0B0B" w:rsidRDefault="007F0B0B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72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725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F0B0B" w:rsidRDefault="007F0B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A14" w:rsidRDefault="00523A14" w:rsidP="007F0B0B">
      <w:pPr>
        <w:spacing w:after="0" w:line="240" w:lineRule="auto"/>
      </w:pPr>
      <w:r>
        <w:separator/>
      </w:r>
    </w:p>
  </w:footnote>
  <w:footnote w:type="continuationSeparator" w:id="0">
    <w:p w:rsidR="00523A14" w:rsidRDefault="00523A14" w:rsidP="007F0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08EC"/>
    <w:multiLevelType w:val="multilevel"/>
    <w:tmpl w:val="DFA2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E0CB0"/>
    <w:multiLevelType w:val="hybridMultilevel"/>
    <w:tmpl w:val="C6AE9112"/>
    <w:lvl w:ilvl="0" w:tplc="0AF24908"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BD1522"/>
    <w:multiLevelType w:val="hybridMultilevel"/>
    <w:tmpl w:val="4EBCF212"/>
    <w:lvl w:ilvl="0" w:tplc="0AF24908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57B2E"/>
    <w:multiLevelType w:val="multilevel"/>
    <w:tmpl w:val="D1EE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DC447E"/>
    <w:multiLevelType w:val="multilevel"/>
    <w:tmpl w:val="BA340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437372"/>
    <w:multiLevelType w:val="multilevel"/>
    <w:tmpl w:val="7A00E080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E86E95"/>
    <w:multiLevelType w:val="multilevel"/>
    <w:tmpl w:val="52AE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0D5E38"/>
    <w:multiLevelType w:val="multilevel"/>
    <w:tmpl w:val="CD164566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BF5CDE"/>
    <w:multiLevelType w:val="multilevel"/>
    <w:tmpl w:val="D5F0F6AE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916C48"/>
    <w:multiLevelType w:val="hybridMultilevel"/>
    <w:tmpl w:val="A94C34E4"/>
    <w:lvl w:ilvl="0" w:tplc="0AF24908">
      <w:numFmt w:val="bullet"/>
      <w:lvlText w:val="–"/>
      <w:lvlJc w:val="left"/>
      <w:pPr>
        <w:ind w:left="7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23"/>
    <w:rsid w:val="00021F1C"/>
    <w:rsid w:val="00261A83"/>
    <w:rsid w:val="00523A14"/>
    <w:rsid w:val="0054705B"/>
    <w:rsid w:val="007F0B0B"/>
    <w:rsid w:val="00907259"/>
    <w:rsid w:val="009A5462"/>
    <w:rsid w:val="009E31F5"/>
    <w:rsid w:val="00B62B23"/>
    <w:rsid w:val="00D442BC"/>
    <w:rsid w:val="00FE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705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4705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4705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F0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0B0B"/>
  </w:style>
  <w:style w:type="paragraph" w:styleId="Pidipagina">
    <w:name w:val="footer"/>
    <w:basedOn w:val="Normale"/>
    <w:link w:val="PidipaginaCarattere"/>
    <w:uiPriority w:val="99"/>
    <w:unhideWhenUsed/>
    <w:rsid w:val="007F0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0B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705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4705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4705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F0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0B0B"/>
  </w:style>
  <w:style w:type="paragraph" w:styleId="Pidipagina">
    <w:name w:val="footer"/>
    <w:basedOn w:val="Normale"/>
    <w:link w:val="PidipaginaCarattere"/>
    <w:uiPriority w:val="99"/>
    <w:unhideWhenUsed/>
    <w:rsid w:val="007F0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0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2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0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8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8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1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ss.it/rapporti-covid-19/-/asset_publisher/btw1J82wtYzH/content/id/5410629?_com_liferay_asset_publisher_web_portlet_AssetPublisherPortlet_INSTANCE_btw1J82wtYzH_redirect=https%3A%2F%2Fwww.iss.it%2Frapporti-covid-19%3Fp_p_id%3Dcom_liferay_asset_publisher_web_portlet_AssetPublisherPortlet_INSTANCE_btw1J82wtYzH%26p_p_lifecycle%3D0%26p_p_state%3Dnormal%26p_p_mode%3Dview%26_com_liferay_asset_publisher_web_portlet_AssetPublisherPortlet_INSTANCE_btw1J82wtYzH_cur%3D0%26p_r_p_resetCur%3Dfalse%26_com_liferay_asset_publisher_web_portlet_AssetPublisherPortlet_INSTANCE_btw1J82wtYzH_assetEntryId%3D541062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6</cp:revision>
  <cp:lastPrinted>2020-09-07T07:53:00Z</cp:lastPrinted>
  <dcterms:created xsi:type="dcterms:W3CDTF">2020-08-15T04:23:00Z</dcterms:created>
  <dcterms:modified xsi:type="dcterms:W3CDTF">2020-09-07T08:17:00Z</dcterms:modified>
</cp:coreProperties>
</file>